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1A" w:rsidRPr="00715CA7" w:rsidRDefault="00C6191A" w:rsidP="00715C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CA7">
        <w:rPr>
          <w:rFonts w:ascii="Times New Roman" w:hAnsi="Times New Roman" w:cs="Times New Roman"/>
          <w:b/>
          <w:sz w:val="24"/>
          <w:szCs w:val="24"/>
        </w:rPr>
        <w:t>Кейс</w:t>
      </w:r>
      <w:r w:rsidR="00C25E61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715CA7">
        <w:rPr>
          <w:rFonts w:ascii="Times New Roman" w:hAnsi="Times New Roman" w:cs="Times New Roman"/>
          <w:b/>
          <w:sz w:val="24"/>
          <w:szCs w:val="24"/>
        </w:rPr>
        <w:t xml:space="preserve"> «Сегмент: мужчины среднего возраста с „комплексом вины“»</w:t>
      </w:r>
    </w:p>
    <w:p w:rsidR="00715CA7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 xml:space="preserve">В ходе маркетинговых исследований для фармацевтической компании были получены данные о состоянии рынка детских витаминных комплексов, включающих как </w:t>
      </w:r>
      <w:r w:rsidR="00B12C8E" w:rsidRPr="00715CA7">
        <w:rPr>
          <w:rFonts w:ascii="Times New Roman" w:hAnsi="Times New Roman" w:cs="Times New Roman"/>
          <w:sz w:val="24"/>
          <w:szCs w:val="24"/>
        </w:rPr>
        <w:t>мульти витаминные</w:t>
      </w:r>
      <w:bookmarkStart w:id="0" w:name="_GoBack"/>
      <w:bookmarkEnd w:id="0"/>
      <w:r w:rsidRPr="00715CA7">
        <w:rPr>
          <w:rFonts w:ascii="Times New Roman" w:hAnsi="Times New Roman" w:cs="Times New Roman"/>
          <w:sz w:val="24"/>
          <w:szCs w:val="24"/>
        </w:rPr>
        <w:t xml:space="preserve"> соединения, так и специализированные витаминные препараты с повышенным содержанием какого-либо компонента, например витамина «С», железа и т. п. </w:t>
      </w:r>
    </w:p>
    <w:p w:rsidR="00715CA7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 xml:space="preserve">Специально для поиска привлекательного целевого сегмента был проведен комплекс дополнительных исследований, которые имели исключительно качественный характер. </w:t>
      </w:r>
    </w:p>
    <w:p w:rsidR="00715CA7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 xml:space="preserve">Использовались следующие методы получения информации: сбор и анализ вторичной информации, мысленный эксперимент, групповые дискуссии, углубленные интервью. В качестве основного ориентира при поиске привлекательного сегмента был выбран потребительский мотив. </w:t>
      </w:r>
    </w:p>
    <w:p w:rsidR="008B74B8" w:rsidRPr="00715CA7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>Анализ полученных данных помог выделить дополнительный сегмент, в который вошли мужчины в возрасте от 40 до 55 лет, состоящие в браке (возможно, во втором), причем с женщиной моложе на 15–20 лет, и имеющие в этом браке ребенка в возрасте от 2 до 7 лет.</w:t>
      </w:r>
    </w:p>
    <w:p w:rsidR="005A5027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 xml:space="preserve">Для представителей выделенной ниши «мужчины» характерно, что они, как правило, многого достигли в своей карьере, стремясь к материальному благополучию. Имея ребенка и учитывая свой возраст, такие мужчины уже не планируют деторождения. Интервью с ними показали, что практически каждый рассматривает своего, нередко единственного, ребенка как «главного наследника», «основной смысл своей жизни и стимул к труду», «настоящий или будущий предмет своей гордости», наконец, «утешение и последнюю надежду в грядущей старости». </w:t>
      </w:r>
    </w:p>
    <w:p w:rsidR="00C6191A" w:rsidRDefault="00C6191A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CA7">
        <w:rPr>
          <w:rFonts w:ascii="Times New Roman" w:hAnsi="Times New Roman" w:cs="Times New Roman"/>
          <w:sz w:val="24"/>
          <w:szCs w:val="24"/>
        </w:rPr>
        <w:t xml:space="preserve">У них мало времени на общение с ребенком и проявление любви и заботы, поскольку они «очень заняты на работе». Формирующийся в связи с этим «комплекс вины» объясняет, почему такие отцы стремятся «откупиться» тем или иным образом. Это проявляется в готовности потратить большие деньги на оплату нянь или воспитательниц, организацию досуга, развлечений </w:t>
      </w:r>
      <w:r w:rsidR="00715CA7">
        <w:rPr>
          <w:rFonts w:ascii="Times New Roman" w:hAnsi="Times New Roman" w:cs="Times New Roman"/>
          <w:sz w:val="24"/>
          <w:szCs w:val="24"/>
        </w:rPr>
        <w:t>и летнего отдыха своего ребенка, платное дошкольное или школьное образование, развитие творческих наклонностей и природных задатков, на покупку ребенку дорогих игрушек, сладостей, витаминов и т.д.</w:t>
      </w:r>
    </w:p>
    <w:p w:rsidR="00715CA7" w:rsidRDefault="00715CA7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Такие отцы, в соответствии со своим солидным возрастом и жизненным опытом, являются безусловными лидерами в семье, самостоятельно принимают решения и определяют поведение жены. Это распространяется и на проблемы, связанные с воспитанием, образованием и лечением ребенка. Представители сегмента «мужчины» тесно общаются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себе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подобными и наряду с другими вопросами, охотно обсуждают проблемы здоровья, в том числе своих детей.</w:t>
      </w:r>
    </w:p>
    <w:p w:rsidR="005A5027" w:rsidRDefault="005A5027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Разрабатывая стратегические и тактические маркетинговые решения, адекватные портрету потребителя «мужчины», фармацевтическая компания достаточно эффективно обрабатывает столь привлекательный целевой сегмент.</w:t>
      </w:r>
    </w:p>
    <w:p w:rsidR="005A5027" w:rsidRPr="005A5027" w:rsidRDefault="005A5027" w:rsidP="00715CA7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027">
        <w:rPr>
          <w:rFonts w:ascii="Times New Roman" w:hAnsi="Times New Roman" w:cs="Times New Roman"/>
          <w:b/>
          <w:sz w:val="24"/>
          <w:szCs w:val="24"/>
        </w:rPr>
        <w:t>Задание к кейсу:</w:t>
      </w:r>
    </w:p>
    <w:p w:rsidR="005A5027" w:rsidRPr="005A5027" w:rsidRDefault="005A5027" w:rsidP="005A502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5027">
        <w:rPr>
          <w:rFonts w:ascii="Times New Roman" w:hAnsi="Times New Roman" w:cs="Times New Roman"/>
          <w:sz w:val="24"/>
          <w:szCs w:val="24"/>
        </w:rPr>
        <w:t>Опишите сегмент мужчин среднего возраста с «комплексом вины» по основным признакам сегментирования потребительского рынка.</w:t>
      </w:r>
    </w:p>
    <w:p w:rsidR="005A5027" w:rsidRPr="005A5027" w:rsidRDefault="005A5027" w:rsidP="005A502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5027">
        <w:rPr>
          <w:rFonts w:ascii="Times New Roman" w:hAnsi="Times New Roman" w:cs="Times New Roman"/>
          <w:sz w:val="24"/>
          <w:szCs w:val="24"/>
        </w:rPr>
        <w:t>Определите форму мотивационного конфликта в данной ситуации.</w:t>
      </w:r>
    </w:p>
    <w:p w:rsidR="005A5027" w:rsidRPr="005A5027" w:rsidRDefault="005A5027" w:rsidP="005A502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5027">
        <w:rPr>
          <w:rFonts w:ascii="Times New Roman" w:hAnsi="Times New Roman" w:cs="Times New Roman"/>
          <w:sz w:val="24"/>
          <w:szCs w:val="24"/>
        </w:rPr>
        <w:t>Разработайте тактические маркетинговые решения по разрешению данного мотивационного конфликта.</w:t>
      </w:r>
    </w:p>
    <w:p w:rsidR="00715CA7" w:rsidRPr="00715CA7" w:rsidRDefault="00715CA7" w:rsidP="00715CA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15CA7" w:rsidRPr="00715CA7" w:rsidSect="005A5027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015B8"/>
    <w:multiLevelType w:val="hybridMultilevel"/>
    <w:tmpl w:val="F320D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A9"/>
    <w:rsid w:val="001B7F3D"/>
    <w:rsid w:val="005A5027"/>
    <w:rsid w:val="00715CA7"/>
    <w:rsid w:val="008B74B8"/>
    <w:rsid w:val="00B12C8E"/>
    <w:rsid w:val="00C25E61"/>
    <w:rsid w:val="00C6191A"/>
    <w:rsid w:val="00C8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F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5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F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5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2020-05-20T13:35:00Z</dcterms:created>
  <dcterms:modified xsi:type="dcterms:W3CDTF">2020-05-20T14:23:00Z</dcterms:modified>
</cp:coreProperties>
</file>